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4F" w:rsidRDefault="0021444F" w:rsidP="0021444F">
      <w:pPr>
        <w:jc w:val="center"/>
        <w:rPr>
          <w:b/>
          <w:sz w:val="28"/>
          <w:szCs w:val="28"/>
          <w:u w:val="single"/>
        </w:rPr>
      </w:pPr>
      <w:r w:rsidRPr="003E20D2">
        <w:rPr>
          <w:b/>
          <w:sz w:val="28"/>
          <w:szCs w:val="28"/>
          <w:u w:val="single"/>
        </w:rPr>
        <w:t>Základní pokyny pro návštěvníky chaty</w:t>
      </w:r>
    </w:p>
    <w:p w:rsidR="003E20D2" w:rsidRPr="003E20D2" w:rsidRDefault="003E20D2" w:rsidP="0021444F">
      <w:pPr>
        <w:jc w:val="center"/>
        <w:rPr>
          <w:b/>
          <w:sz w:val="24"/>
          <w:szCs w:val="24"/>
          <w:u w:val="single"/>
        </w:rPr>
      </w:pPr>
    </w:p>
    <w:p w:rsidR="0021444F" w:rsidRPr="003E20D2" w:rsidRDefault="0021444F" w:rsidP="002144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E20D2">
        <w:rPr>
          <w:sz w:val="24"/>
          <w:szCs w:val="24"/>
        </w:rPr>
        <w:t xml:space="preserve">Návštěvník chaty je </w:t>
      </w:r>
      <w:r w:rsidRPr="003E20D2">
        <w:rPr>
          <w:b/>
          <w:sz w:val="24"/>
          <w:szCs w:val="24"/>
        </w:rPr>
        <w:t>povinen</w:t>
      </w:r>
      <w:r w:rsidRPr="003E20D2">
        <w:rPr>
          <w:sz w:val="24"/>
          <w:szCs w:val="24"/>
        </w:rPr>
        <w:t xml:space="preserve"> při nástupu </w:t>
      </w:r>
      <w:r w:rsidRPr="003E20D2">
        <w:rPr>
          <w:b/>
          <w:sz w:val="24"/>
          <w:szCs w:val="24"/>
        </w:rPr>
        <w:t>zkontrolovat stav inventáře</w:t>
      </w:r>
      <w:r w:rsidRPr="003E20D2">
        <w:rPr>
          <w:sz w:val="24"/>
          <w:szCs w:val="24"/>
        </w:rPr>
        <w:t xml:space="preserve"> a případně zjištěné závady zapsat do domovní knihy. Vážné závady je třeba ohlásit na THS, aby mohla být zajištěna oprava a bezpečnost</w:t>
      </w:r>
      <w:r w:rsidR="00BC032A">
        <w:rPr>
          <w:sz w:val="24"/>
          <w:szCs w:val="24"/>
        </w:rPr>
        <w:t xml:space="preserve"> (725 034 870, 602 790 827)</w:t>
      </w:r>
      <w:r w:rsidRPr="003E20D2">
        <w:rPr>
          <w:sz w:val="24"/>
          <w:szCs w:val="24"/>
        </w:rPr>
        <w:t>.</w:t>
      </w:r>
    </w:p>
    <w:p w:rsidR="0021444F" w:rsidRPr="003E20D2" w:rsidRDefault="0021444F" w:rsidP="0021444F">
      <w:pPr>
        <w:pStyle w:val="Odstavecseseznamem"/>
        <w:rPr>
          <w:sz w:val="24"/>
          <w:szCs w:val="24"/>
        </w:rPr>
      </w:pPr>
    </w:p>
    <w:p w:rsidR="0021444F" w:rsidRPr="003E20D2" w:rsidRDefault="0021444F" w:rsidP="002144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E20D2">
        <w:rPr>
          <w:sz w:val="24"/>
          <w:szCs w:val="24"/>
        </w:rPr>
        <w:t xml:space="preserve">Každý </w:t>
      </w:r>
      <w:r w:rsidRPr="003E20D2">
        <w:rPr>
          <w:b/>
          <w:sz w:val="24"/>
          <w:szCs w:val="24"/>
        </w:rPr>
        <w:t>pobyt na chatě</w:t>
      </w:r>
      <w:r w:rsidRPr="003E20D2">
        <w:rPr>
          <w:sz w:val="24"/>
          <w:szCs w:val="24"/>
        </w:rPr>
        <w:t xml:space="preserve"> musí být </w:t>
      </w:r>
      <w:r w:rsidRPr="003E20D2">
        <w:rPr>
          <w:b/>
          <w:sz w:val="24"/>
          <w:szCs w:val="24"/>
        </w:rPr>
        <w:t>zapsán</w:t>
      </w:r>
      <w:r w:rsidRPr="003E20D2">
        <w:rPr>
          <w:sz w:val="24"/>
          <w:szCs w:val="24"/>
        </w:rPr>
        <w:t xml:space="preserve"> do domovní knihy!</w:t>
      </w:r>
    </w:p>
    <w:p w:rsidR="0021444F" w:rsidRPr="003E20D2" w:rsidRDefault="0021444F" w:rsidP="0021444F">
      <w:pPr>
        <w:pStyle w:val="Odstavecseseznamem"/>
        <w:rPr>
          <w:sz w:val="24"/>
          <w:szCs w:val="24"/>
        </w:rPr>
      </w:pPr>
    </w:p>
    <w:p w:rsidR="0021444F" w:rsidRPr="003E20D2" w:rsidRDefault="0021444F" w:rsidP="002144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E20D2">
        <w:rPr>
          <w:sz w:val="24"/>
          <w:szCs w:val="24"/>
        </w:rPr>
        <w:t xml:space="preserve">Při vstupu do 1. podlaží chaty jsou </w:t>
      </w:r>
      <w:r w:rsidRPr="003E20D2">
        <w:rPr>
          <w:b/>
          <w:sz w:val="24"/>
          <w:szCs w:val="24"/>
        </w:rPr>
        <w:t>klíče</w:t>
      </w:r>
      <w:r w:rsidRPr="003E20D2">
        <w:rPr>
          <w:sz w:val="24"/>
          <w:szCs w:val="24"/>
        </w:rPr>
        <w:t xml:space="preserve"> (od lodě, domečku na lodě, dále pak čtyřhran od rozvodných skříní elektrického proudu a skříní elektrického proudu </w:t>
      </w:r>
      <w:r w:rsidRPr="003E20D2">
        <w:rPr>
          <w:b/>
          <w:sz w:val="24"/>
          <w:szCs w:val="24"/>
        </w:rPr>
        <w:t>uloženy v klíčence</w:t>
      </w:r>
      <w:r w:rsidRPr="003E20D2">
        <w:rPr>
          <w:sz w:val="24"/>
          <w:szCs w:val="24"/>
        </w:rPr>
        <w:t xml:space="preserve"> </w:t>
      </w:r>
      <w:r w:rsidRPr="003E20D2">
        <w:rPr>
          <w:b/>
          <w:sz w:val="24"/>
          <w:szCs w:val="24"/>
        </w:rPr>
        <w:t>– obrázku</w:t>
      </w:r>
      <w:r w:rsidRPr="003E20D2">
        <w:rPr>
          <w:sz w:val="24"/>
          <w:szCs w:val="24"/>
        </w:rPr>
        <w:t>. Stačí otevřít a vše j</w:t>
      </w:r>
      <w:r w:rsidR="00BC032A">
        <w:rPr>
          <w:sz w:val="24"/>
          <w:szCs w:val="24"/>
        </w:rPr>
        <w:t>e</w:t>
      </w:r>
      <w:r w:rsidRPr="003E20D2">
        <w:rPr>
          <w:sz w:val="24"/>
          <w:szCs w:val="24"/>
        </w:rPr>
        <w:t xml:space="preserve"> jasné (skříňka visí vlevo na zdi u dveří při vchodu do obývacího pokoje).</w:t>
      </w:r>
    </w:p>
    <w:p w:rsidR="0021444F" w:rsidRPr="003E20D2" w:rsidRDefault="0021444F" w:rsidP="0021444F">
      <w:pPr>
        <w:pStyle w:val="Odstavecseseznamem"/>
        <w:rPr>
          <w:sz w:val="24"/>
          <w:szCs w:val="24"/>
        </w:rPr>
      </w:pPr>
    </w:p>
    <w:p w:rsidR="0021444F" w:rsidRPr="003E20D2" w:rsidRDefault="0021444F" w:rsidP="002144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E20D2">
        <w:rPr>
          <w:sz w:val="24"/>
          <w:szCs w:val="24"/>
        </w:rPr>
        <w:t xml:space="preserve">Zapnutí </w:t>
      </w:r>
      <w:r w:rsidRPr="003E20D2">
        <w:rPr>
          <w:b/>
          <w:sz w:val="24"/>
          <w:szCs w:val="24"/>
        </w:rPr>
        <w:t>elektrického proudu</w:t>
      </w:r>
      <w:r w:rsidRPr="003E20D2">
        <w:rPr>
          <w:sz w:val="24"/>
          <w:szCs w:val="24"/>
        </w:rPr>
        <w:t xml:space="preserve"> se provede zapnutím hlavního jističe u elektroměru (levá skříňka v boční stěně chaty).</w:t>
      </w:r>
    </w:p>
    <w:p w:rsidR="0021444F" w:rsidRPr="003E20D2" w:rsidRDefault="0021444F" w:rsidP="0021444F">
      <w:pPr>
        <w:pStyle w:val="Odstavecseseznamem"/>
        <w:rPr>
          <w:sz w:val="24"/>
          <w:szCs w:val="24"/>
        </w:rPr>
      </w:pPr>
    </w:p>
    <w:p w:rsidR="0021444F" w:rsidRPr="003E20D2" w:rsidRDefault="0021444F" w:rsidP="002144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E20D2">
        <w:rPr>
          <w:sz w:val="24"/>
          <w:szCs w:val="24"/>
        </w:rPr>
        <w:t>Okenice okna na verandě se otevřou uvolněním západek po otevření ventilace – poté se polovice okenic vytočí do verandy, odkud se odjistí dolní i horní západky.</w:t>
      </w:r>
    </w:p>
    <w:p w:rsidR="0021444F" w:rsidRPr="003E20D2" w:rsidRDefault="0021444F" w:rsidP="0021444F">
      <w:pPr>
        <w:pStyle w:val="Odstavecseseznamem"/>
        <w:rPr>
          <w:sz w:val="24"/>
          <w:szCs w:val="24"/>
        </w:rPr>
      </w:pPr>
    </w:p>
    <w:p w:rsidR="0021444F" w:rsidRPr="003E20D2" w:rsidRDefault="0021444F" w:rsidP="002144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E20D2">
        <w:rPr>
          <w:sz w:val="24"/>
          <w:szCs w:val="24"/>
        </w:rPr>
        <w:t>Nový elektrický sporák, při zapnuté troubě, jde pu</w:t>
      </w:r>
      <w:r w:rsidR="00BE175B">
        <w:rPr>
          <w:sz w:val="24"/>
          <w:szCs w:val="24"/>
        </w:rPr>
        <w:t>stit pouze zadní varná plotýnka, jinak hřejí dvě přední plotýnky.</w:t>
      </w:r>
    </w:p>
    <w:p w:rsidR="0021444F" w:rsidRPr="003E20D2" w:rsidRDefault="0021444F" w:rsidP="0021444F">
      <w:pPr>
        <w:pStyle w:val="Odstavecseseznamem"/>
        <w:rPr>
          <w:sz w:val="24"/>
          <w:szCs w:val="24"/>
        </w:rPr>
      </w:pPr>
    </w:p>
    <w:p w:rsidR="0021444F" w:rsidRPr="003E20D2" w:rsidRDefault="0021444F" w:rsidP="002144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E20D2">
        <w:rPr>
          <w:b/>
          <w:sz w:val="24"/>
          <w:szCs w:val="24"/>
        </w:rPr>
        <w:t>Popelnice</w:t>
      </w:r>
      <w:r w:rsidRPr="003E20D2">
        <w:rPr>
          <w:sz w:val="24"/>
          <w:szCs w:val="24"/>
        </w:rPr>
        <w:t xml:space="preserve"> se vyvážejí každ</w:t>
      </w:r>
      <w:r w:rsidR="001A3A4F">
        <w:rPr>
          <w:sz w:val="24"/>
          <w:szCs w:val="24"/>
        </w:rPr>
        <w:t>ý</w:t>
      </w:r>
      <w:r w:rsidRPr="003E20D2">
        <w:rPr>
          <w:sz w:val="24"/>
          <w:szCs w:val="24"/>
        </w:rPr>
        <w:t xml:space="preserve"> </w:t>
      </w:r>
      <w:r w:rsidR="001A3A4F">
        <w:rPr>
          <w:sz w:val="24"/>
          <w:szCs w:val="24"/>
        </w:rPr>
        <w:t>pátek</w:t>
      </w:r>
      <w:r w:rsidRPr="003E20D2">
        <w:rPr>
          <w:sz w:val="24"/>
          <w:szCs w:val="24"/>
        </w:rPr>
        <w:t xml:space="preserve">. Popelnice je opatřena samolepkou pro letošní rok za </w:t>
      </w:r>
      <w:r w:rsidR="001A3A4F">
        <w:rPr>
          <w:sz w:val="24"/>
          <w:szCs w:val="24"/>
        </w:rPr>
        <w:t>820</w:t>
      </w:r>
      <w:r w:rsidRPr="003E20D2">
        <w:rPr>
          <w:b/>
          <w:sz w:val="24"/>
          <w:szCs w:val="24"/>
        </w:rPr>
        <w:t>Kč</w:t>
      </w:r>
      <w:r w:rsidRPr="003E20D2">
        <w:rPr>
          <w:sz w:val="24"/>
          <w:szCs w:val="24"/>
        </w:rPr>
        <w:t xml:space="preserve">. Je to změna proti předešlým létům. Bez této nálepky popelnici nevyvezou. Z toho jasně plyne, že můžeme dávat </w:t>
      </w:r>
      <w:r w:rsidR="003E20D2" w:rsidRPr="003E20D2">
        <w:rPr>
          <w:sz w:val="24"/>
          <w:szCs w:val="24"/>
        </w:rPr>
        <w:t>k odvozu jen jednu popelnici, takto označenou. Mimo jiné je na ní barvou napsáno i UNBR. Naplněnou popelnici umístěte v</w:t>
      </w:r>
      <w:r w:rsidR="001A3A4F">
        <w:rPr>
          <w:sz w:val="24"/>
          <w:szCs w:val="24"/>
        </w:rPr>
        <w:t>e</w:t>
      </w:r>
      <w:r w:rsidR="003E20D2" w:rsidRPr="003E20D2">
        <w:rPr>
          <w:sz w:val="24"/>
          <w:szCs w:val="24"/>
        </w:rPr>
        <w:t> </w:t>
      </w:r>
      <w:r w:rsidR="001A3A4F">
        <w:rPr>
          <w:sz w:val="24"/>
          <w:szCs w:val="24"/>
        </w:rPr>
        <w:t>čtvrtek</w:t>
      </w:r>
      <w:r w:rsidR="003E20D2" w:rsidRPr="003E20D2">
        <w:rPr>
          <w:sz w:val="24"/>
          <w:szCs w:val="24"/>
        </w:rPr>
        <w:t xml:space="preserve"> večer nebo v </w:t>
      </w:r>
      <w:r w:rsidR="001A3A4F">
        <w:rPr>
          <w:sz w:val="24"/>
          <w:szCs w:val="24"/>
        </w:rPr>
        <w:t>pátek</w:t>
      </w:r>
      <w:r w:rsidR="003E20D2" w:rsidRPr="003E20D2">
        <w:rPr>
          <w:sz w:val="24"/>
          <w:szCs w:val="24"/>
        </w:rPr>
        <w:t xml:space="preserve"> brzy ráno k silnici vedle příjezdové cesty, tj. k</w:t>
      </w:r>
      <w:r w:rsidR="00BE175B">
        <w:rPr>
          <w:sz w:val="24"/>
          <w:szCs w:val="24"/>
        </w:rPr>
        <w:t> </w:t>
      </w:r>
      <w:r w:rsidR="003E20D2" w:rsidRPr="003E20D2">
        <w:rPr>
          <w:sz w:val="24"/>
          <w:szCs w:val="24"/>
        </w:rPr>
        <w:t>rozcestníku</w:t>
      </w:r>
      <w:r w:rsidR="00BE175B">
        <w:rPr>
          <w:sz w:val="24"/>
          <w:szCs w:val="24"/>
        </w:rPr>
        <w:t xml:space="preserve"> (někdy popelnici vyvezou až po obědě)</w:t>
      </w:r>
      <w:r w:rsidR="003E20D2" w:rsidRPr="003E20D2">
        <w:rPr>
          <w:sz w:val="24"/>
          <w:szCs w:val="24"/>
        </w:rPr>
        <w:t>. Jinak je třeba odpad dávat do velkých igelitových pytlů a pak přesypat do popelnic s nálepkou.</w:t>
      </w:r>
    </w:p>
    <w:p w:rsidR="003E20D2" w:rsidRPr="003E20D2" w:rsidRDefault="003E20D2" w:rsidP="003E20D2">
      <w:pPr>
        <w:pStyle w:val="Odstavecseseznamem"/>
        <w:rPr>
          <w:sz w:val="24"/>
          <w:szCs w:val="24"/>
        </w:rPr>
      </w:pPr>
    </w:p>
    <w:p w:rsidR="003E20D2" w:rsidRDefault="003E20D2" w:rsidP="002144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E20D2">
        <w:rPr>
          <w:b/>
          <w:sz w:val="24"/>
          <w:szCs w:val="24"/>
        </w:rPr>
        <w:t>Pitná voda</w:t>
      </w:r>
      <w:r w:rsidRPr="003E20D2">
        <w:rPr>
          <w:sz w:val="24"/>
          <w:szCs w:val="24"/>
        </w:rPr>
        <w:t xml:space="preserve"> je vyvedena z šachty u silnice, kde je hlavní uzavírací ventil. Ten zůstává otevřený</w:t>
      </w:r>
      <w:r>
        <w:rPr>
          <w:sz w:val="24"/>
          <w:szCs w:val="24"/>
        </w:rPr>
        <w:t xml:space="preserve"> přes letní sezónu, uzavírá se pouze přes zimu či při havárii. Chatový ventil je umístěn vlevo od horních vchodových dveří (pod přístup</w:t>
      </w:r>
      <w:r w:rsidR="00FC054C">
        <w:rPr>
          <w:sz w:val="24"/>
          <w:szCs w:val="24"/>
        </w:rPr>
        <w:t>ovou</w:t>
      </w:r>
      <w:r>
        <w:rPr>
          <w:sz w:val="24"/>
          <w:szCs w:val="24"/>
        </w:rPr>
        <w:t xml:space="preserve"> verandou) a </w:t>
      </w:r>
      <w:r w:rsidRPr="003E20D2">
        <w:rPr>
          <w:b/>
          <w:sz w:val="24"/>
          <w:szCs w:val="24"/>
        </w:rPr>
        <w:t>před odjezdem je třeba ho uzavřít</w:t>
      </w:r>
      <w:r>
        <w:rPr>
          <w:sz w:val="24"/>
          <w:szCs w:val="24"/>
        </w:rPr>
        <w:t>.</w:t>
      </w:r>
    </w:p>
    <w:p w:rsidR="003E20D2" w:rsidRPr="003E20D2" w:rsidRDefault="003E20D2" w:rsidP="003E20D2">
      <w:pPr>
        <w:pStyle w:val="Odstavecseseznamem"/>
        <w:rPr>
          <w:sz w:val="24"/>
          <w:szCs w:val="24"/>
        </w:rPr>
      </w:pPr>
    </w:p>
    <w:p w:rsidR="003E20D2" w:rsidRDefault="003E20D2" w:rsidP="002144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Nepoužívejte současně oba průtokové ohřívače vody nebo varnou konvici a průtokový ohřívač – jinak vypadávají v průtokových ohřívačích pojistky.</w:t>
      </w:r>
    </w:p>
    <w:p w:rsidR="003E20D2" w:rsidRPr="003E20D2" w:rsidRDefault="003E20D2" w:rsidP="003E20D2">
      <w:pPr>
        <w:pStyle w:val="Odstavecseseznamem"/>
        <w:rPr>
          <w:sz w:val="24"/>
          <w:szCs w:val="24"/>
        </w:rPr>
      </w:pPr>
    </w:p>
    <w:p w:rsidR="003E20D2" w:rsidRPr="006C238F" w:rsidRDefault="003E20D2" w:rsidP="006C238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C238F">
        <w:rPr>
          <w:sz w:val="24"/>
          <w:szCs w:val="24"/>
        </w:rPr>
        <w:t xml:space="preserve">V chatě jsou k dispozici deky a polštáře, nikoli povlečení. </w:t>
      </w:r>
      <w:r w:rsidRPr="006C238F">
        <w:rPr>
          <w:b/>
          <w:sz w:val="24"/>
          <w:szCs w:val="24"/>
        </w:rPr>
        <w:t>Je nutné, aby si každý přivezl své povlečení</w:t>
      </w:r>
      <w:r w:rsidRPr="006C238F">
        <w:rPr>
          <w:sz w:val="24"/>
          <w:szCs w:val="24"/>
        </w:rPr>
        <w:t>, aby nedocházelo ke znečištění dek a polštářů.</w:t>
      </w:r>
    </w:p>
    <w:p w:rsidR="003E20D2" w:rsidRPr="003E20D2" w:rsidRDefault="003E20D2" w:rsidP="003E20D2">
      <w:pPr>
        <w:pStyle w:val="Odstavecseseznamem"/>
        <w:rPr>
          <w:sz w:val="24"/>
          <w:szCs w:val="24"/>
        </w:rPr>
      </w:pPr>
    </w:p>
    <w:p w:rsidR="00E0736C" w:rsidRPr="00E0736C" w:rsidRDefault="003E20D2" w:rsidP="00E0736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knihy je nutno zapsat stav elektroměru a vodoměru – ten najdete dole v chodbě </w:t>
      </w:r>
      <w:r w:rsidR="006C238F">
        <w:rPr>
          <w:sz w:val="24"/>
          <w:szCs w:val="24"/>
        </w:rPr>
        <w:t>nad vstupními dveřmi.</w:t>
      </w:r>
    </w:p>
    <w:p w:rsidR="006C238F" w:rsidRPr="006C238F" w:rsidRDefault="006C238F" w:rsidP="006C238F">
      <w:pPr>
        <w:pStyle w:val="Odstavecseseznamem"/>
        <w:rPr>
          <w:sz w:val="24"/>
          <w:szCs w:val="24"/>
        </w:rPr>
      </w:pPr>
    </w:p>
    <w:p w:rsidR="006C238F" w:rsidRPr="006C238F" w:rsidRDefault="006C238F" w:rsidP="006C238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Při odjezdu je NUTNO:</w:t>
      </w:r>
    </w:p>
    <w:p w:rsidR="006C238F" w:rsidRPr="00E0736C" w:rsidRDefault="006C238F" w:rsidP="006C238F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E0736C">
        <w:rPr>
          <w:b/>
          <w:sz w:val="24"/>
          <w:szCs w:val="24"/>
        </w:rPr>
        <w:t>Rozmrazit a vyklidit ledničku, nechat ji otevřenou, stejně jako dvířka výparníku (jinak p</w:t>
      </w:r>
      <w:r w:rsidR="00E0736C">
        <w:rPr>
          <w:b/>
          <w:sz w:val="24"/>
          <w:szCs w:val="24"/>
        </w:rPr>
        <w:t>l</w:t>
      </w:r>
      <w:r w:rsidRPr="00E0736C">
        <w:rPr>
          <w:b/>
          <w:sz w:val="24"/>
          <w:szCs w:val="24"/>
        </w:rPr>
        <w:t>esniv</w:t>
      </w:r>
      <w:r w:rsidR="00FC054C">
        <w:rPr>
          <w:b/>
          <w:sz w:val="24"/>
          <w:szCs w:val="24"/>
        </w:rPr>
        <w:t>í</w:t>
      </w:r>
      <w:bookmarkStart w:id="0" w:name="_GoBack"/>
      <w:bookmarkEnd w:id="0"/>
      <w:r w:rsidRPr="00E0736C">
        <w:rPr>
          <w:b/>
          <w:sz w:val="24"/>
          <w:szCs w:val="24"/>
        </w:rPr>
        <w:t>) případně se domluvit s dalším rekreantem a nerozmrazovat ledničku.</w:t>
      </w:r>
    </w:p>
    <w:p w:rsidR="006C238F" w:rsidRPr="00E0736C" w:rsidRDefault="006C238F" w:rsidP="006C238F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E0736C">
        <w:rPr>
          <w:b/>
          <w:sz w:val="24"/>
          <w:szCs w:val="24"/>
        </w:rPr>
        <w:t>Řádně uzavřít balkonové dveře a okenice.</w:t>
      </w:r>
    </w:p>
    <w:p w:rsidR="006C238F" w:rsidRPr="00E0736C" w:rsidRDefault="006C238F" w:rsidP="006C238F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E0736C">
        <w:rPr>
          <w:b/>
          <w:sz w:val="24"/>
          <w:szCs w:val="24"/>
        </w:rPr>
        <w:t>Uzavřít ventil pitné vody</w:t>
      </w:r>
    </w:p>
    <w:p w:rsidR="006C238F" w:rsidRPr="00E0736C" w:rsidRDefault="006C238F" w:rsidP="006C238F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E0736C">
        <w:rPr>
          <w:b/>
          <w:sz w:val="24"/>
          <w:szCs w:val="24"/>
        </w:rPr>
        <w:t>Vypnout hlavní jistič elektrických hodin</w:t>
      </w:r>
    </w:p>
    <w:p w:rsidR="006C238F" w:rsidRPr="00E0736C" w:rsidRDefault="006C238F" w:rsidP="006C238F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E0736C">
        <w:rPr>
          <w:b/>
          <w:sz w:val="24"/>
          <w:szCs w:val="24"/>
        </w:rPr>
        <w:t>Chatu řádně uzamknout</w:t>
      </w:r>
    </w:p>
    <w:p w:rsidR="006C238F" w:rsidRPr="00E0736C" w:rsidRDefault="006C238F" w:rsidP="006C238F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E0736C">
        <w:rPr>
          <w:b/>
          <w:sz w:val="24"/>
          <w:szCs w:val="24"/>
        </w:rPr>
        <w:t>Vytáhnout loďku z vody na plovoucí plato a zamknout, vesla uložit do domečku pro lodě, kánoe uložit do domečku dnem vzhůru.</w:t>
      </w:r>
    </w:p>
    <w:p w:rsidR="006C238F" w:rsidRPr="00E0736C" w:rsidRDefault="006C238F" w:rsidP="006C238F">
      <w:pPr>
        <w:pStyle w:val="Odstavecseseznamem"/>
        <w:ind w:left="1068"/>
        <w:rPr>
          <w:b/>
          <w:sz w:val="24"/>
          <w:szCs w:val="24"/>
        </w:rPr>
      </w:pPr>
    </w:p>
    <w:p w:rsidR="006C238F" w:rsidRPr="00E0736C" w:rsidRDefault="006C238F" w:rsidP="006C238F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E0736C">
        <w:rPr>
          <w:b/>
          <w:sz w:val="24"/>
          <w:szCs w:val="24"/>
        </w:rPr>
        <w:t>Během pobytu zkontrolujte stav odpadních vod v žumpě, je-li plná</w:t>
      </w:r>
      <w:r w:rsidR="00FC054C">
        <w:rPr>
          <w:b/>
          <w:sz w:val="24"/>
          <w:szCs w:val="24"/>
        </w:rPr>
        <w:t>,</w:t>
      </w:r>
      <w:r w:rsidRPr="00E0736C">
        <w:rPr>
          <w:b/>
          <w:sz w:val="24"/>
          <w:szCs w:val="24"/>
        </w:rPr>
        <w:t xml:space="preserve"> objednejte vývoz žumpy, číslo je uvedeno v domovní knize</w:t>
      </w:r>
      <w:r w:rsidR="009621A3">
        <w:rPr>
          <w:b/>
          <w:sz w:val="24"/>
          <w:szCs w:val="24"/>
        </w:rPr>
        <w:t xml:space="preserve"> (317 741 395/397)</w:t>
      </w:r>
      <w:r w:rsidRPr="00E0736C">
        <w:rPr>
          <w:b/>
          <w:sz w:val="24"/>
          <w:szCs w:val="24"/>
        </w:rPr>
        <w:t>.</w:t>
      </w:r>
    </w:p>
    <w:p w:rsidR="006C238F" w:rsidRPr="00E0736C" w:rsidRDefault="006C238F" w:rsidP="006C238F">
      <w:pPr>
        <w:spacing w:after="0"/>
        <w:rPr>
          <w:b/>
          <w:sz w:val="24"/>
          <w:szCs w:val="24"/>
        </w:rPr>
      </w:pPr>
    </w:p>
    <w:p w:rsidR="006C238F" w:rsidRPr="00E0736C" w:rsidRDefault="006C238F" w:rsidP="006C238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E0736C">
        <w:rPr>
          <w:b/>
          <w:sz w:val="24"/>
          <w:szCs w:val="24"/>
        </w:rPr>
        <w:t>Vlastní vinou rozbité nebo ztracené věci nahraďte.</w:t>
      </w:r>
    </w:p>
    <w:p w:rsidR="006C238F" w:rsidRPr="00E0736C" w:rsidRDefault="006C238F" w:rsidP="006C238F">
      <w:pPr>
        <w:pStyle w:val="Odstavecseseznamem"/>
        <w:rPr>
          <w:b/>
          <w:sz w:val="24"/>
          <w:szCs w:val="24"/>
        </w:rPr>
      </w:pPr>
    </w:p>
    <w:p w:rsidR="00E0736C" w:rsidRPr="00E0736C" w:rsidRDefault="006C238F" w:rsidP="00E0736C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E0736C">
        <w:rPr>
          <w:b/>
          <w:sz w:val="24"/>
          <w:szCs w:val="24"/>
        </w:rPr>
        <w:t>Údržbu chaty a veškerého příslušenství zajišťují pracovníci ÚEB vlastními silami, žádáme proto všechny návštěvníky, aby tuto skutečnost brali v úvahu a pečovali o společný majetek jako o svůj vlastní.</w:t>
      </w:r>
    </w:p>
    <w:p w:rsidR="00E0736C" w:rsidRPr="00E0736C" w:rsidRDefault="00E0736C" w:rsidP="00E0736C">
      <w:pPr>
        <w:ind w:left="708"/>
        <w:rPr>
          <w:b/>
          <w:sz w:val="24"/>
          <w:szCs w:val="24"/>
        </w:rPr>
      </w:pPr>
      <w:r w:rsidRPr="00E0736C">
        <w:rPr>
          <w:b/>
          <w:sz w:val="24"/>
          <w:szCs w:val="24"/>
        </w:rPr>
        <w:t>Zásahy do okolní vegetace jsou zakázány.</w:t>
      </w:r>
    </w:p>
    <w:p w:rsidR="00E0736C" w:rsidRPr="00E0736C" w:rsidRDefault="00E0736C" w:rsidP="00E0736C">
      <w:pPr>
        <w:ind w:left="708"/>
        <w:rPr>
          <w:b/>
          <w:sz w:val="24"/>
          <w:szCs w:val="24"/>
        </w:rPr>
      </w:pPr>
    </w:p>
    <w:p w:rsidR="00E0736C" w:rsidRPr="00E0736C" w:rsidRDefault="00E0736C" w:rsidP="00E0736C">
      <w:pPr>
        <w:ind w:left="708"/>
        <w:rPr>
          <w:b/>
          <w:sz w:val="24"/>
          <w:szCs w:val="24"/>
        </w:rPr>
      </w:pPr>
    </w:p>
    <w:p w:rsidR="00E0736C" w:rsidRDefault="00E0736C" w:rsidP="00E0736C">
      <w:pPr>
        <w:ind w:left="708"/>
        <w:rPr>
          <w:sz w:val="24"/>
          <w:szCs w:val="24"/>
        </w:rPr>
      </w:pPr>
    </w:p>
    <w:p w:rsidR="00E0736C" w:rsidRDefault="00E0736C" w:rsidP="00E0736C">
      <w:pPr>
        <w:ind w:left="708"/>
        <w:rPr>
          <w:sz w:val="24"/>
          <w:szCs w:val="24"/>
        </w:rPr>
      </w:pPr>
    </w:p>
    <w:p w:rsidR="00E0736C" w:rsidRDefault="00E0736C" w:rsidP="00E0736C">
      <w:pPr>
        <w:ind w:left="708"/>
        <w:rPr>
          <w:sz w:val="24"/>
          <w:szCs w:val="24"/>
        </w:rPr>
      </w:pPr>
    </w:p>
    <w:p w:rsidR="00E0736C" w:rsidRDefault="00E0736C" w:rsidP="00E0736C">
      <w:pPr>
        <w:ind w:left="708"/>
        <w:rPr>
          <w:sz w:val="24"/>
          <w:szCs w:val="24"/>
        </w:rPr>
      </w:pPr>
    </w:p>
    <w:p w:rsidR="00E0736C" w:rsidRPr="00E0736C" w:rsidRDefault="00E0736C" w:rsidP="00E0736C">
      <w:pPr>
        <w:ind w:left="708"/>
        <w:rPr>
          <w:sz w:val="24"/>
          <w:szCs w:val="24"/>
        </w:rPr>
      </w:pPr>
    </w:p>
    <w:p w:rsidR="006C238F" w:rsidRPr="006C238F" w:rsidRDefault="006C238F" w:rsidP="006C238F">
      <w:pPr>
        <w:ind w:left="360"/>
        <w:rPr>
          <w:sz w:val="24"/>
          <w:szCs w:val="24"/>
        </w:rPr>
      </w:pPr>
    </w:p>
    <w:p w:rsidR="006C238F" w:rsidRPr="006C238F" w:rsidRDefault="00E0736C" w:rsidP="00E0736C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BE175B">
        <w:rPr>
          <w:sz w:val="24"/>
          <w:szCs w:val="24"/>
        </w:rPr>
        <w:t>23.</w:t>
      </w:r>
      <w:r w:rsidR="009621A3">
        <w:rPr>
          <w:sz w:val="24"/>
          <w:szCs w:val="24"/>
        </w:rPr>
        <w:t xml:space="preserve"> </w:t>
      </w:r>
      <w:r w:rsidR="00BE175B">
        <w:rPr>
          <w:sz w:val="24"/>
          <w:szCs w:val="24"/>
        </w:rPr>
        <w:t>4.</w:t>
      </w:r>
      <w:r>
        <w:rPr>
          <w:sz w:val="24"/>
          <w:szCs w:val="24"/>
        </w:rPr>
        <w:t xml:space="preserve"> 2014</w:t>
      </w:r>
    </w:p>
    <w:p w:rsidR="006C238F" w:rsidRPr="006C238F" w:rsidRDefault="006C238F" w:rsidP="006C238F">
      <w:pPr>
        <w:pStyle w:val="Odstavecseseznamem"/>
        <w:rPr>
          <w:sz w:val="24"/>
          <w:szCs w:val="24"/>
        </w:rPr>
      </w:pPr>
    </w:p>
    <w:p w:rsidR="006C238F" w:rsidRPr="006C238F" w:rsidRDefault="006C238F" w:rsidP="006C238F">
      <w:pPr>
        <w:pStyle w:val="Odstavecseseznamem"/>
        <w:rPr>
          <w:sz w:val="24"/>
          <w:szCs w:val="24"/>
        </w:rPr>
      </w:pPr>
    </w:p>
    <w:sectPr w:rsidR="006C238F" w:rsidRPr="006C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1EF"/>
    <w:multiLevelType w:val="hybridMultilevel"/>
    <w:tmpl w:val="6616DA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F567E"/>
    <w:multiLevelType w:val="hybridMultilevel"/>
    <w:tmpl w:val="DD50CD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C16AA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CA5389A"/>
    <w:multiLevelType w:val="hybridMultilevel"/>
    <w:tmpl w:val="5F3C1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5123A"/>
    <w:multiLevelType w:val="hybridMultilevel"/>
    <w:tmpl w:val="66FAE232"/>
    <w:lvl w:ilvl="0" w:tplc="C04A64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5C1A57"/>
    <w:multiLevelType w:val="hybridMultilevel"/>
    <w:tmpl w:val="4202C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81212"/>
    <w:multiLevelType w:val="hybridMultilevel"/>
    <w:tmpl w:val="D3060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4F"/>
    <w:rsid w:val="001A3A4F"/>
    <w:rsid w:val="0021444F"/>
    <w:rsid w:val="003E20D2"/>
    <w:rsid w:val="006C238F"/>
    <w:rsid w:val="009621A3"/>
    <w:rsid w:val="00AB2BFC"/>
    <w:rsid w:val="00BC032A"/>
    <w:rsid w:val="00BE175B"/>
    <w:rsid w:val="00DA6E68"/>
    <w:rsid w:val="00E0736C"/>
    <w:rsid w:val="00FC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F91E-0D79-4BAD-B502-DC33E944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Kadlecová Lenka UEB</dc:creator>
  <cp:lastModifiedBy>baburek</cp:lastModifiedBy>
  <cp:revision>2</cp:revision>
  <dcterms:created xsi:type="dcterms:W3CDTF">2014-05-05T07:47:00Z</dcterms:created>
  <dcterms:modified xsi:type="dcterms:W3CDTF">2014-05-05T07:47:00Z</dcterms:modified>
</cp:coreProperties>
</file>